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7" w:name="_GoBack"/>
      <w:bookmarkEnd w:id="7"/>
    </w:p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甘肃省土木建筑</w:t>
      </w:r>
      <w:r>
        <w:rPr>
          <w:rFonts w:hint="eastAsia" w:asci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科技创新能力奖评价表</w:t>
      </w:r>
    </w:p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科技贡献奖、科技英才奖----基本情况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）</w:t>
      </w:r>
    </w:p>
    <w:p>
      <w:pPr>
        <w:spacing w:line="520" w:lineRule="exact"/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694"/>
        <w:gridCol w:w="2486"/>
        <w:gridCol w:w="1033"/>
        <w:gridCol w:w="751"/>
        <w:gridCol w:w="239"/>
        <w:gridCol w:w="1096"/>
        <w:gridCol w:w="880"/>
        <w:gridCol w:w="1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姓名</w:t>
            </w:r>
          </w:p>
        </w:tc>
        <w:tc>
          <w:tcPr>
            <w:tcW w:w="2486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宋体" w:hAnsi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申报奖项</w:t>
            </w:r>
          </w:p>
        </w:tc>
        <w:tc>
          <w:tcPr>
            <w:tcW w:w="462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480" w:firstLineChars="200"/>
              <w:rPr>
                <w:rFonts w:hint="eastAsia" w:ascii="宋体" w:hAnsi="宋体" w:cs="仿宋_GB2312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□ 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 xml:space="preserve">科技贡献奖   </w:t>
            </w:r>
            <w:r>
              <w:rPr>
                <w:rFonts w:hint="eastAsia" w:cs="Times New Roman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 xml:space="preserve"> 科技英才奖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127"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所在单位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exac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127"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ascii="宋体" w:hAnsi="宋体" w:cs="仿宋_GB2312"/>
                <w:szCs w:val="24"/>
              </w:rPr>
              <w:t>企业类型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100" w:afterAutospacing="1"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□高等院校 □科研院所 </w:t>
            </w:r>
            <w:r>
              <w:rPr>
                <w:rFonts w:hint="eastAsia" w:cs="Times New Roman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其他事业单位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exact"/>
              <w:textAlignment w:val="auto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□国有企业 □民营企业 □外资企业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ascii="宋体" w:hAnsi="宋体" w:cs="仿宋_GB2312"/>
                <w:szCs w:val="24"/>
              </w:rPr>
              <w:t>通讯地址</w:t>
            </w:r>
          </w:p>
        </w:tc>
        <w:tc>
          <w:tcPr>
            <w:tcW w:w="4509" w:type="dxa"/>
            <w:gridSpan w:val="4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jc w:val="center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联系电话</w:t>
            </w:r>
          </w:p>
        </w:tc>
        <w:tc>
          <w:tcPr>
            <w:tcW w:w="2538" w:type="dxa"/>
            <w:gridSpan w:val="2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序号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数据名称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单位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0" w:name="_Hlk98418469"/>
            <w:r>
              <w:rPr>
                <w:rFonts w:hint="eastAsia" w:ascii="宋体" w:hAnsi="宋体" w:cs="仿宋_GB2312"/>
                <w:szCs w:val="24"/>
              </w:rPr>
              <w:t>累计获国家级科技奖项目数</w:t>
            </w:r>
            <w:bookmarkEnd w:id="0"/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2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1" w:name="_Hlk98418773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年获省（部）级科技奖项目数</w:t>
            </w:r>
            <w:bookmarkEnd w:id="1"/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3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年主持的国家级科学研究、研发项目数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4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2" w:name="_Hlk98418804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年参与的国家级</w:t>
            </w:r>
            <w:bookmarkStart w:id="3" w:name="_Hlk98422105"/>
            <w:r>
              <w:rPr>
                <w:rFonts w:hint="eastAsia" w:ascii="宋体" w:hAnsi="宋体" w:cs="仿宋_GB2312"/>
                <w:szCs w:val="24"/>
              </w:rPr>
              <w:t>科学研究、研发项目</w:t>
            </w:r>
            <w:bookmarkEnd w:id="3"/>
            <w:r>
              <w:rPr>
                <w:rFonts w:hint="eastAsia" w:ascii="宋体" w:hAnsi="宋体" w:cs="仿宋_GB2312"/>
                <w:szCs w:val="24"/>
              </w:rPr>
              <w:t>数</w:t>
            </w:r>
            <w:bookmarkEnd w:id="2"/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5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4" w:name="_Hlk98418818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年主持的省（部）级科学研究、研发项目数</w:t>
            </w:r>
            <w:bookmarkEnd w:id="4"/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10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6</w:t>
            </w:r>
          </w:p>
        </w:tc>
        <w:tc>
          <w:tcPr>
            <w:tcW w:w="629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5" w:name="_Hlk98418831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年取得的发明专利数</w:t>
            </w:r>
            <w:bookmarkEnd w:id="5"/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7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年主持工程获中国土木工程詹天佑奖数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8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年主持的全国建筑业新技术应用示范工程数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9</w:t>
            </w:r>
          </w:p>
        </w:tc>
        <w:tc>
          <w:tcPr>
            <w:tcW w:w="6299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6" w:name="_Hlk98418877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年主持的全国建设科技示范工程数</w:t>
            </w:r>
            <w:bookmarkEnd w:id="6"/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9939" w:type="dxa"/>
            <w:gridSpan w:val="9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16" w:lineRule="auto"/>
              <w:ind w:left="113"/>
              <w:rPr>
                <w:rFonts w:ascii="宋体" w:hAnsi="宋体" w:cs="仿宋_GB2312"/>
                <w:szCs w:val="24"/>
                <w:lang w:val="sv-SE"/>
              </w:rPr>
            </w:pPr>
            <w:r>
              <w:rPr>
                <w:rFonts w:hint="eastAsia" w:ascii="宋体" w:hAnsi="宋体" w:cs="仿宋_GB2312"/>
                <w:szCs w:val="24"/>
              </w:rPr>
              <w:t>本表所填写数据属实。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5" w:hRule="exact"/>
          <w:jc w:val="center"/>
        </w:trPr>
        <w:tc>
          <w:tcPr>
            <w:tcW w:w="6066" w:type="dxa"/>
            <w:gridSpan w:val="5"/>
            <w:tcBorders>
              <w:top w:val="nil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16" w:lineRule="auto"/>
              <w:ind w:left="113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3873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申报人签字</w:t>
            </w:r>
            <w:r>
              <w:rPr>
                <w:rFonts w:hint="eastAsia" w:ascii="宋体" w:hAnsi="宋体" w:cs="仿宋_GB2312"/>
                <w:szCs w:val="24"/>
              </w:rPr>
              <w:t>：</w:t>
            </w:r>
          </w:p>
        </w:tc>
      </w:tr>
    </w:tbl>
    <w:p>
      <w:r>
        <w:br w:type="page"/>
      </w:r>
    </w:p>
    <w:p/>
    <w:p>
      <w:pPr>
        <w:pStyle w:val="2"/>
        <w:ind w:left="0" w:leftChars="0" w:firstLine="0" w:firstLineChars="0"/>
        <w:rPr>
          <w:rFonts w:hint="eastAsia"/>
        </w:rPr>
      </w:pPr>
    </w:p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甘肃省土木建筑科技创新能力奖评价表</w:t>
      </w:r>
    </w:p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科技贡献奖、科技英才奖----量化指标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）</w:t>
      </w:r>
    </w:p>
    <w:p/>
    <w:p>
      <w:pPr>
        <w:numPr>
          <w:ilvl w:val="0"/>
          <w:numId w:val="1"/>
        </w:numPr>
        <w:spacing w:before="100" w:beforeAutospacing="1" w:after="100" w:afterAutospacing="1"/>
        <w:ind w:leftChars="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工程奖项获得情况</w:t>
      </w:r>
    </w:p>
    <w:p>
      <w:pPr>
        <w:numPr>
          <w:ilvl w:val="0"/>
          <w:numId w:val="2"/>
        </w:numPr>
        <w:spacing w:before="100" w:beforeAutospacing="1" w:after="100" w:afterAutospacing="1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获得政府部门设立的工程奖项情况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001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00" w:beforeAutospacing="1" w:after="100" w:afterAutospacing="1"/>
        <w:ind w:left="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获得建设行政主管部门设立的工程类奖项情况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45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3、获得行业学协会设立的工程类奖项情况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64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二、科学技术奖获得情况</w:t>
      </w:r>
    </w:p>
    <w:p>
      <w:pPr>
        <w:numPr>
          <w:ilvl w:val="0"/>
          <w:numId w:val="0"/>
        </w:numPr>
        <w:spacing w:before="100" w:beforeAutospacing="1" w:after="100" w:afterAutospacing="1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1、获得政府部门设立的科学技术奖情况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023"/>
        <w:gridCol w:w="1299"/>
        <w:gridCol w:w="728"/>
        <w:gridCol w:w="1116"/>
        <w:gridCol w:w="974"/>
        <w:gridCol w:w="1045"/>
        <w:gridCol w:w="80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2、获得建设行政主管部门设立的科学技术奖情况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044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3、获得行业学协会设立的科学技术奖情况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26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三、</w:t>
      </w:r>
      <w:r>
        <w:rPr>
          <w:rFonts w:hint="default" w:ascii="宋体" w:hAnsi="宋体"/>
          <w:b/>
          <w:sz w:val="24"/>
          <w:lang w:val="en-US" w:eastAsia="zh-CN"/>
        </w:rPr>
        <w:t>业绩成果</w:t>
      </w:r>
      <w:r>
        <w:rPr>
          <w:rFonts w:hint="eastAsia" w:ascii="宋体" w:hAnsi="宋体"/>
          <w:b/>
          <w:sz w:val="24"/>
          <w:lang w:val="en-US" w:eastAsia="zh-CN"/>
        </w:rPr>
        <w:t>获得情况</w:t>
      </w:r>
    </w:p>
    <w:p>
      <w:pPr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获批并完成的科研项目情况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</w:t>
      </w:r>
      <w:r>
        <w:rPr>
          <w:rFonts w:hint="eastAsia" w:ascii="宋体" w:hAnsi="宋体" w:eastAsia="宋体" w:cs="Times New Roman"/>
          <w:sz w:val="24"/>
          <w:lang w:val="en-US" w:eastAsia="zh-CN"/>
        </w:rPr>
        <w:t>别：国家级重大、国家级普通、省部级重大、省部级普通、市州（厅）级）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31"/>
        <w:gridCol w:w="1116"/>
        <w:gridCol w:w="1240"/>
        <w:gridCol w:w="883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批准机构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2、取得</w:t>
      </w:r>
      <w:r>
        <w:rPr>
          <w:rFonts w:hint="eastAsia" w:ascii="宋体" w:hAnsi="宋体"/>
          <w:sz w:val="24"/>
        </w:rPr>
        <w:t>工法</w:t>
      </w:r>
      <w:r>
        <w:rPr>
          <w:rFonts w:ascii="宋体" w:hAnsi="宋体"/>
          <w:sz w:val="24"/>
        </w:rPr>
        <w:t>情况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ascii="宋体" w:hAnsi="宋体"/>
          <w:sz w:val="24"/>
        </w:rPr>
        <w:t>省级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企业级</w:t>
      </w:r>
      <w:r>
        <w:rPr>
          <w:rFonts w:hint="eastAsia" w:ascii="宋体" w:hAnsi="宋体"/>
          <w:sz w:val="24"/>
          <w:lang w:eastAsia="zh-CN"/>
        </w:rPr>
        <w:t>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50"/>
        <w:gridCol w:w="1077"/>
        <w:gridCol w:w="1260"/>
        <w:gridCol w:w="883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批准机构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3、取得QC成果</w:t>
      </w:r>
      <w:r>
        <w:rPr>
          <w:rFonts w:ascii="宋体" w:hAnsi="宋体"/>
          <w:sz w:val="24"/>
        </w:rPr>
        <w:t>情况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ascii="宋体" w:hAnsi="宋体"/>
          <w:sz w:val="24"/>
        </w:rPr>
        <w:t>省级</w:t>
      </w:r>
      <w:r>
        <w:rPr>
          <w:rFonts w:hint="eastAsia" w:ascii="宋体" w:hAnsi="宋体"/>
          <w:sz w:val="24"/>
          <w:lang w:eastAsia="zh-CN"/>
        </w:rPr>
        <w:t>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03"/>
        <w:gridCol w:w="1124"/>
        <w:gridCol w:w="1260"/>
        <w:gridCol w:w="883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批准机构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四、知识产权获得情况</w:t>
      </w:r>
    </w:p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1、发表论文情况（级别：国家级核心期刊、国家级非核心期刊、省级期刊）</w:t>
      </w:r>
    </w:p>
    <w:tbl>
      <w:tblPr>
        <w:tblStyle w:val="6"/>
        <w:tblpPr w:leftFromText="180" w:rightFromText="180" w:vertAnchor="text" w:tblpX="109" w:tblpY="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25"/>
        <w:gridCol w:w="1351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论文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发行机构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2、取得专著、软件著作权情况（级别：独著、项）</w:t>
      </w:r>
    </w:p>
    <w:tbl>
      <w:tblPr>
        <w:tblStyle w:val="6"/>
        <w:tblpPr w:leftFromText="180" w:rightFromText="180" w:vertAnchor="text" w:horzAnchor="page" w:tblpX="1484" w:tblpY="127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84"/>
        <w:gridCol w:w="1332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书号或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版权号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3、技术标准编制发布情况（级别：国际、国家、行业、地方、团体、企业）</w:t>
      </w:r>
    </w:p>
    <w:tbl>
      <w:tblPr>
        <w:tblStyle w:val="6"/>
        <w:tblpPr w:leftFromText="180" w:rightFromText="180" w:vertAnchor="text" w:tblpX="109" w:tblpY="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88"/>
        <w:gridCol w:w="1332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发布机构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4、获得专利情况（类别：发明专利、实用新型、外观设计）</w:t>
      </w:r>
    </w:p>
    <w:tbl>
      <w:tblPr>
        <w:tblStyle w:val="6"/>
        <w:tblpPr w:leftFromText="180" w:rightFromText="180" w:vertAnchor="text" w:tblpX="109" w:tblpY="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7"/>
        <w:gridCol w:w="1332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60" w:lineRule="exact"/>
        <w:ind w:right="-85"/>
        <w:jc w:val="both"/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五、荣誉称号获得情况（国家级、省部级、市（厅）级）</w:t>
      </w:r>
    </w:p>
    <w:tbl>
      <w:tblPr>
        <w:tblStyle w:val="6"/>
        <w:tblpPr w:leftFromText="180" w:rightFromText="180" w:vertAnchor="text" w:tblpX="109" w:tblpY="1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81"/>
        <w:gridCol w:w="1444"/>
        <w:gridCol w:w="1238"/>
        <w:gridCol w:w="1050"/>
        <w:gridCol w:w="118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  <w:t>授予机构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  <w:t>授予时间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自评得分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CEB7"/>
    <w:multiLevelType w:val="singleLevel"/>
    <w:tmpl w:val="B3F5CE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193D14"/>
    <w:multiLevelType w:val="singleLevel"/>
    <w:tmpl w:val="B9193D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86A11B"/>
    <w:multiLevelType w:val="singleLevel"/>
    <w:tmpl w:val="6A86A1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NDlhODUyNDkwNTE4NTQzMjhhNTg1ZWNmZjI2ZTUifQ=="/>
  </w:docVars>
  <w:rsids>
    <w:rsidRoot w:val="00A5349D"/>
    <w:rsid w:val="00042826"/>
    <w:rsid w:val="000B0318"/>
    <w:rsid w:val="000D0C42"/>
    <w:rsid w:val="000E5E86"/>
    <w:rsid w:val="00114167"/>
    <w:rsid w:val="001362D3"/>
    <w:rsid w:val="0018520A"/>
    <w:rsid w:val="00246365"/>
    <w:rsid w:val="00250567"/>
    <w:rsid w:val="002819D3"/>
    <w:rsid w:val="002D1B07"/>
    <w:rsid w:val="002D2A13"/>
    <w:rsid w:val="00313B08"/>
    <w:rsid w:val="003201ED"/>
    <w:rsid w:val="00341BBC"/>
    <w:rsid w:val="00357BB6"/>
    <w:rsid w:val="003859B6"/>
    <w:rsid w:val="00401EA6"/>
    <w:rsid w:val="00472915"/>
    <w:rsid w:val="00490C68"/>
    <w:rsid w:val="005164F5"/>
    <w:rsid w:val="00540194"/>
    <w:rsid w:val="00546B6F"/>
    <w:rsid w:val="00566B54"/>
    <w:rsid w:val="00573C82"/>
    <w:rsid w:val="005771CC"/>
    <w:rsid w:val="005F0852"/>
    <w:rsid w:val="00653A37"/>
    <w:rsid w:val="00701678"/>
    <w:rsid w:val="00705468"/>
    <w:rsid w:val="007A21DA"/>
    <w:rsid w:val="007A5EBF"/>
    <w:rsid w:val="007A7172"/>
    <w:rsid w:val="007B0D1C"/>
    <w:rsid w:val="007C6D40"/>
    <w:rsid w:val="007E7FD8"/>
    <w:rsid w:val="00886468"/>
    <w:rsid w:val="00895A5E"/>
    <w:rsid w:val="008A1837"/>
    <w:rsid w:val="008D19DA"/>
    <w:rsid w:val="008E1DEB"/>
    <w:rsid w:val="008E4F4D"/>
    <w:rsid w:val="00900700"/>
    <w:rsid w:val="00914FD6"/>
    <w:rsid w:val="00974578"/>
    <w:rsid w:val="00A15816"/>
    <w:rsid w:val="00A322AD"/>
    <w:rsid w:val="00A5349D"/>
    <w:rsid w:val="00A94688"/>
    <w:rsid w:val="00AC6A5A"/>
    <w:rsid w:val="00AD61EB"/>
    <w:rsid w:val="00B35C7B"/>
    <w:rsid w:val="00B373FE"/>
    <w:rsid w:val="00BC0688"/>
    <w:rsid w:val="00BF1654"/>
    <w:rsid w:val="00C02609"/>
    <w:rsid w:val="00C37390"/>
    <w:rsid w:val="00CC5F14"/>
    <w:rsid w:val="00CD109E"/>
    <w:rsid w:val="00CE38A1"/>
    <w:rsid w:val="00D1591F"/>
    <w:rsid w:val="00D7134D"/>
    <w:rsid w:val="00DC34D7"/>
    <w:rsid w:val="00DC74A4"/>
    <w:rsid w:val="00DE5AC0"/>
    <w:rsid w:val="00DE7AC2"/>
    <w:rsid w:val="00E1722D"/>
    <w:rsid w:val="00EF7170"/>
    <w:rsid w:val="00F20AAC"/>
    <w:rsid w:val="00F46AD7"/>
    <w:rsid w:val="08851FE1"/>
    <w:rsid w:val="08B0545D"/>
    <w:rsid w:val="0AE85594"/>
    <w:rsid w:val="0DF57731"/>
    <w:rsid w:val="0E666C56"/>
    <w:rsid w:val="21303A2F"/>
    <w:rsid w:val="21B55BF5"/>
    <w:rsid w:val="2B5851CC"/>
    <w:rsid w:val="2BB61653"/>
    <w:rsid w:val="329B12E0"/>
    <w:rsid w:val="34093080"/>
    <w:rsid w:val="43853267"/>
    <w:rsid w:val="457B2386"/>
    <w:rsid w:val="477346E5"/>
    <w:rsid w:val="4D471964"/>
    <w:rsid w:val="4E472CEF"/>
    <w:rsid w:val="578C3D45"/>
    <w:rsid w:val="5BB61B68"/>
    <w:rsid w:val="5E1F12C5"/>
    <w:rsid w:val="61755BF4"/>
    <w:rsid w:val="66935432"/>
    <w:rsid w:val="6BF837A4"/>
    <w:rsid w:val="73564D2B"/>
    <w:rsid w:val="770E7661"/>
    <w:rsid w:val="796B0F65"/>
    <w:rsid w:val="7A5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ascii="Times New Roman" w:hAnsi="Times New Roman" w:eastAsia="宋体" w:cs="Times New Roman"/>
      <w:color w:val="000000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color w:val="000000"/>
      <w:sz w:val="24"/>
      <w:szCs w:val="20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color w:val="000000"/>
      <w:sz w:val="24"/>
      <w:szCs w:val="20"/>
    </w:rPr>
  </w:style>
  <w:style w:type="paragraph" w:customStyle="1" w:styleId="1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color w:val="000000"/>
      <w:sz w:val="24"/>
      <w:szCs w:val="20"/>
      <w:lang w:val="en-US" w:eastAsia="zh-CN" w:bidi="ar-SA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1208</Words>
  <Characters>1215</Characters>
  <Lines>10</Lines>
  <Paragraphs>2</Paragraphs>
  <TotalTime>24</TotalTime>
  <ScaleCrop>false</ScaleCrop>
  <LinksUpToDate>false</LinksUpToDate>
  <CharactersWithSpaces>1225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2022-03-17T12:35:00Z</dcterms:created>
  <dc:creator>Kailun Feng</dc:creator>
  <cp:lastModifiedBy>queen</cp:lastModifiedBy>
  <cp:lastPrinted>2022-03-30T05:49:00Z</cp:lastPrinted>
  <dcterms:modified xsi:type="dcterms:W3CDTF">2022-06-09T02:48:32Z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5B58AE8BF39446DE95B78491EA293F20</vt:lpwstr>
  </property>
</Properties>
</file>